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0E" w:rsidRDefault="00AF7FC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-47625</wp:posOffset>
            </wp:positionV>
            <wp:extent cx="1847850" cy="1495425"/>
            <wp:effectExtent l="19050" t="0" r="0" b="0"/>
            <wp:wrapTight wrapText="bothSides">
              <wp:wrapPolygon edited="0">
                <wp:start x="6903" y="275"/>
                <wp:lineTo x="6012" y="6604"/>
                <wp:lineTo x="5567" y="9080"/>
                <wp:lineTo x="-223" y="12107"/>
                <wp:lineTo x="-223" y="12932"/>
                <wp:lineTo x="1559" y="13758"/>
                <wp:lineTo x="2672" y="17885"/>
                <wp:lineTo x="2672" y="18986"/>
                <wp:lineTo x="4676" y="21187"/>
                <wp:lineTo x="5567" y="21187"/>
                <wp:lineTo x="20932" y="21187"/>
                <wp:lineTo x="21600" y="20362"/>
                <wp:lineTo x="21600" y="19261"/>
                <wp:lineTo x="20487" y="17885"/>
                <wp:lineTo x="16256" y="13483"/>
                <wp:lineTo x="16701" y="12107"/>
                <wp:lineTo x="15810" y="10731"/>
                <wp:lineTo x="13361" y="9080"/>
                <wp:lineTo x="14697" y="4953"/>
                <wp:lineTo x="14697" y="4678"/>
                <wp:lineTo x="8239" y="275"/>
                <wp:lineTo x="6903" y="275"/>
              </wp:wrapPolygon>
            </wp:wrapTight>
            <wp:docPr id="3" name="Obrázek 2" descr="logotyp_mikroregion_čáslav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mikroregion_čáslavsk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30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1.75pt;margin-top:180pt;width:354pt;height:168.75pt;z-index:-251656192;mso-position-horizontal-relative:text;mso-position-vertical-relative:text;mso-width-relative:margin;mso-height-relative:margin" wrapcoords="0 0" filled="f" stroked="f">
            <v:textbox style="mso-next-textbox:#_x0000_s1030">
              <w:txbxContent>
                <w:p w:rsidR="00BB4C91" w:rsidRPr="00B36307" w:rsidRDefault="00BB4C91" w:rsidP="001034D3">
                  <w:pPr>
                    <w:spacing w:after="0"/>
                    <w:rPr>
                      <w:rFonts w:ascii="Bahnschrift Light" w:hAnsi="Bahnschrift Light"/>
                      <w:b/>
                      <w:sz w:val="28"/>
                      <w:szCs w:val="28"/>
                    </w:rPr>
                  </w:pPr>
                  <w:r w:rsidRPr="00B36307">
                    <w:rPr>
                      <w:rFonts w:ascii="Bahnschrift Light" w:hAnsi="Bahnschrift Light"/>
                      <w:b/>
                      <w:sz w:val="28"/>
                      <w:szCs w:val="28"/>
                    </w:rPr>
                    <w:t>Program:</w:t>
                  </w:r>
                </w:p>
                <w:p w:rsidR="00B36307" w:rsidRDefault="00B36307" w:rsidP="001034D3">
                  <w:pPr>
                    <w:pStyle w:val="Odstavecseseznamem"/>
                    <w:numPr>
                      <w:ilvl w:val="0"/>
                      <w:numId w:val="1"/>
                    </w:numPr>
                    <w:spacing w:after="0"/>
                    <w:rPr>
                      <w:rFonts w:ascii="Bahnschrift Light" w:hAnsi="Bahnschrift Light"/>
                      <w:sz w:val="28"/>
                      <w:szCs w:val="28"/>
                    </w:rPr>
                  </w:pPr>
                  <w:r>
                    <w:rPr>
                      <w:rFonts w:ascii="Bahnschrift Light" w:hAnsi="Bahnschrift Light"/>
                      <w:sz w:val="28"/>
                      <w:szCs w:val="28"/>
                    </w:rPr>
                    <w:t>Prezence účastníků</w:t>
                  </w:r>
                </w:p>
                <w:p w:rsidR="00BB4C91" w:rsidRPr="001034D3" w:rsidRDefault="00BB4C91" w:rsidP="001034D3">
                  <w:pPr>
                    <w:pStyle w:val="Odstavecseseznamem"/>
                    <w:numPr>
                      <w:ilvl w:val="0"/>
                      <w:numId w:val="1"/>
                    </w:numPr>
                    <w:spacing w:after="0"/>
                    <w:rPr>
                      <w:rFonts w:ascii="Bahnschrift Light" w:hAnsi="Bahnschrift Light"/>
                      <w:sz w:val="28"/>
                      <w:szCs w:val="28"/>
                    </w:rPr>
                  </w:pPr>
                  <w:r w:rsidRPr="001034D3">
                    <w:rPr>
                      <w:rFonts w:ascii="Bahnschrift Light" w:hAnsi="Bahnschrift Light"/>
                      <w:sz w:val="28"/>
                      <w:szCs w:val="28"/>
                    </w:rPr>
                    <w:t>Rozpočet DSO na rok 2021</w:t>
                  </w:r>
                </w:p>
                <w:p w:rsidR="00BB4C91" w:rsidRPr="00206E39" w:rsidRDefault="00BB4C91" w:rsidP="00206E39">
                  <w:pPr>
                    <w:pStyle w:val="Odstavecseseznamem"/>
                    <w:numPr>
                      <w:ilvl w:val="0"/>
                      <w:numId w:val="1"/>
                    </w:numPr>
                    <w:spacing w:after="0"/>
                    <w:rPr>
                      <w:rFonts w:ascii="Bahnschrift Light" w:hAnsi="Bahnschrift Light"/>
                      <w:sz w:val="28"/>
                      <w:szCs w:val="28"/>
                    </w:rPr>
                  </w:pPr>
                  <w:r w:rsidRPr="001034D3">
                    <w:rPr>
                      <w:rFonts w:ascii="Bahnschrift Light" w:hAnsi="Bahnschrift Light"/>
                      <w:sz w:val="28"/>
                      <w:szCs w:val="28"/>
                    </w:rPr>
                    <w:t xml:space="preserve">Komunitní projednání strategie pro přípravu příštího programovacího období </w:t>
                  </w:r>
                  <w:r w:rsidRPr="00206E39">
                    <w:rPr>
                      <w:rFonts w:ascii="Bahnschrift Light" w:hAnsi="Bahnschrift Light"/>
                      <w:sz w:val="28"/>
                      <w:szCs w:val="28"/>
                    </w:rPr>
                    <w:t>MAS Lípa pro venkov, z. s. – Mgr. Radek Tvrdík</w:t>
                  </w:r>
                </w:p>
                <w:p w:rsidR="00BB4C91" w:rsidRPr="001034D3" w:rsidRDefault="001034D3" w:rsidP="001034D3">
                  <w:pPr>
                    <w:pStyle w:val="Odstavecseseznamem"/>
                    <w:numPr>
                      <w:ilvl w:val="0"/>
                      <w:numId w:val="1"/>
                    </w:numPr>
                    <w:spacing w:after="0"/>
                    <w:rPr>
                      <w:rFonts w:ascii="Bahnschrift Light" w:hAnsi="Bahnschrift Light"/>
                      <w:sz w:val="28"/>
                      <w:szCs w:val="28"/>
                    </w:rPr>
                  </w:pPr>
                  <w:r w:rsidRPr="001034D3">
                    <w:rPr>
                      <w:rFonts w:ascii="Bahnschrift Light" w:hAnsi="Bahnschrift Light"/>
                      <w:sz w:val="28"/>
                      <w:szCs w:val="28"/>
                    </w:rPr>
                    <w:t>Diskuze</w:t>
                  </w:r>
                </w:p>
              </w:txbxContent>
            </v:textbox>
            <w10:wrap type="tight"/>
          </v:shape>
        </w:pict>
      </w:r>
      <w:r w:rsidR="00B36307">
        <w:rPr>
          <w:noProof/>
          <w:lang w:eastAsia="cs-CZ"/>
        </w:rPr>
        <w:pict>
          <v:shape id="_x0000_s1029" type="#_x0000_t202" style="position:absolute;margin-left:1.5pt;margin-top:-12pt;width:768.75pt;height:178.5pt;z-index:-251657216;mso-position-horizontal-relative:text;mso-position-vertical-relative:text;mso-width-relative:margin;mso-height-relative:margin" wrapcoords="0 0" filled="f" stroked="f">
            <v:textbox style="mso-next-textbox:#_x0000_s1029">
              <w:txbxContent>
                <w:p w:rsidR="0046594C" w:rsidRPr="008D07C3" w:rsidRDefault="0046594C" w:rsidP="00BB4C91">
                  <w:pPr>
                    <w:spacing w:after="0"/>
                    <w:jc w:val="center"/>
                    <w:rPr>
                      <w:rFonts w:ascii="Minion Pro Cond" w:hAnsi="Minion Pro Cond"/>
                      <w:sz w:val="52"/>
                      <w:szCs w:val="52"/>
                    </w:rPr>
                  </w:pPr>
                  <w:r w:rsidRPr="008D07C3">
                    <w:rPr>
                      <w:rFonts w:ascii="Minion Pro Cond" w:hAnsi="Minion Pro Cond"/>
                      <w:sz w:val="52"/>
                      <w:szCs w:val="52"/>
                    </w:rPr>
                    <w:t>Mikroregion Čáslavsko</w:t>
                  </w:r>
                </w:p>
                <w:p w:rsidR="0046594C" w:rsidRPr="00BB4C91" w:rsidRDefault="0046594C" w:rsidP="00B36307">
                  <w:pPr>
                    <w:spacing w:after="0" w:line="240" w:lineRule="auto"/>
                    <w:jc w:val="center"/>
                    <w:rPr>
                      <w:rFonts w:ascii="Minion Pro Cond" w:hAnsi="Minion Pro Cond"/>
                      <w:sz w:val="36"/>
                      <w:szCs w:val="36"/>
                    </w:rPr>
                  </w:pPr>
                  <w:r w:rsidRPr="00BB4C91">
                    <w:rPr>
                      <w:rFonts w:ascii="Minion Pro Cond" w:hAnsi="Minion Pro Cond"/>
                      <w:sz w:val="36"/>
                      <w:szCs w:val="36"/>
                    </w:rPr>
                    <w:t>Vás srdečně zve na</w:t>
                  </w:r>
                </w:p>
                <w:p w:rsidR="0046594C" w:rsidRPr="00AF7FC1" w:rsidRDefault="0046594C" w:rsidP="00B36307">
                  <w:pPr>
                    <w:spacing w:after="0" w:line="240" w:lineRule="auto"/>
                    <w:jc w:val="center"/>
                    <w:rPr>
                      <w:rFonts w:ascii="Minion Pro Cond" w:hAnsi="Minion Pro Cond"/>
                      <w:shadow/>
                      <w:color w:val="E80702"/>
                      <w:sz w:val="72"/>
                      <w:szCs w:val="72"/>
                    </w:rPr>
                  </w:pPr>
                  <w:r w:rsidRPr="00AF7FC1">
                    <w:rPr>
                      <w:rFonts w:ascii="Minion Pro Cond" w:hAnsi="Minion Pro Cond"/>
                      <w:shadow/>
                      <w:color w:val="E80702"/>
                      <w:sz w:val="72"/>
                      <w:szCs w:val="72"/>
                    </w:rPr>
                    <w:t>vánoční setkání starostů</w:t>
                  </w:r>
                </w:p>
                <w:p w:rsidR="0046594C" w:rsidRPr="00BB4C91" w:rsidRDefault="0046594C" w:rsidP="00B36307">
                  <w:pPr>
                    <w:spacing w:after="0" w:line="240" w:lineRule="auto"/>
                    <w:jc w:val="center"/>
                    <w:rPr>
                      <w:rFonts w:ascii="Minion Pro Cond" w:hAnsi="Minion Pro Cond"/>
                      <w:sz w:val="36"/>
                      <w:szCs w:val="36"/>
                    </w:rPr>
                  </w:pPr>
                  <w:r w:rsidRPr="00BB4C91">
                    <w:rPr>
                      <w:rFonts w:ascii="Minion Pro Cond" w:hAnsi="Minion Pro Cond"/>
                      <w:sz w:val="36"/>
                      <w:szCs w:val="36"/>
                    </w:rPr>
                    <w:t xml:space="preserve">ve čtvrtek 17. </w:t>
                  </w:r>
                  <w:r w:rsidR="00B36307">
                    <w:rPr>
                      <w:rFonts w:ascii="Minion Pro Cond" w:hAnsi="Minion Pro Cond"/>
                      <w:sz w:val="36"/>
                      <w:szCs w:val="36"/>
                    </w:rPr>
                    <w:t>prosince</w:t>
                  </w:r>
                  <w:r w:rsidRPr="00BB4C91">
                    <w:rPr>
                      <w:rFonts w:ascii="Minion Pro Cond" w:hAnsi="Minion Pro Cond"/>
                      <w:sz w:val="36"/>
                      <w:szCs w:val="36"/>
                    </w:rPr>
                    <w:t xml:space="preserve"> 2020 od 16:00 hodin</w:t>
                  </w:r>
                </w:p>
                <w:p w:rsidR="0046594C" w:rsidRPr="00BB4C91" w:rsidRDefault="0046594C" w:rsidP="00B36307">
                  <w:pPr>
                    <w:spacing w:after="0" w:line="240" w:lineRule="auto"/>
                    <w:jc w:val="center"/>
                    <w:rPr>
                      <w:rFonts w:ascii="Minion Pro Cond" w:hAnsi="Minion Pro Cond"/>
                      <w:sz w:val="36"/>
                      <w:szCs w:val="36"/>
                    </w:rPr>
                  </w:pPr>
                  <w:r w:rsidRPr="00BB4C91">
                    <w:rPr>
                      <w:rFonts w:ascii="Minion Pro Cond" w:hAnsi="Minion Pro Cond"/>
                      <w:sz w:val="36"/>
                      <w:szCs w:val="36"/>
                    </w:rPr>
                    <w:t>v salonku Hotelu Grand Čáslav</w:t>
                  </w:r>
                </w:p>
              </w:txbxContent>
            </v:textbox>
            <w10:wrap type="tight"/>
          </v:shape>
        </w:pict>
      </w:r>
      <w:r w:rsidR="00B3630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9944100" cy="6886575"/>
            <wp:effectExtent l="19050" t="0" r="0" b="0"/>
            <wp:wrapTight wrapText="bothSides">
              <wp:wrapPolygon edited="0">
                <wp:start x="-41" y="0"/>
                <wp:lineTo x="-41" y="21570"/>
                <wp:lineTo x="21600" y="21570"/>
                <wp:lineTo x="21600" y="0"/>
                <wp:lineTo x="-41" y="0"/>
              </wp:wrapPolygon>
            </wp:wrapTight>
            <wp:docPr id="2" name="obrázek 1" descr="C:\Users\Hanka\Downloads\e8daa08ffc33df7961624f2afc83f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ownloads\e8daa08ffc33df7961624f2afc83f5f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050E" w:rsidSect="004659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31" w:rsidRDefault="00313E31" w:rsidP="0046594C">
      <w:pPr>
        <w:spacing w:after="0" w:line="240" w:lineRule="auto"/>
      </w:pPr>
      <w:r>
        <w:separator/>
      </w:r>
    </w:p>
  </w:endnote>
  <w:endnote w:type="continuationSeparator" w:id="0">
    <w:p w:rsidR="00313E31" w:rsidRDefault="00313E31" w:rsidP="004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31" w:rsidRDefault="00313E31" w:rsidP="0046594C">
      <w:pPr>
        <w:spacing w:after="0" w:line="240" w:lineRule="auto"/>
      </w:pPr>
      <w:r>
        <w:separator/>
      </w:r>
    </w:p>
  </w:footnote>
  <w:footnote w:type="continuationSeparator" w:id="0">
    <w:p w:rsidR="00313E31" w:rsidRDefault="00313E31" w:rsidP="0046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B70"/>
    <w:multiLevelType w:val="hybridMultilevel"/>
    <w:tmpl w:val="FAD09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4C"/>
    <w:rsid w:val="000D3FB3"/>
    <w:rsid w:val="001034D3"/>
    <w:rsid w:val="00206E39"/>
    <w:rsid w:val="00313E31"/>
    <w:rsid w:val="0046594C"/>
    <w:rsid w:val="005705FD"/>
    <w:rsid w:val="006F7EE9"/>
    <w:rsid w:val="008D07C3"/>
    <w:rsid w:val="00925CAF"/>
    <w:rsid w:val="00AF7FC1"/>
    <w:rsid w:val="00B36307"/>
    <w:rsid w:val="00BB4C91"/>
    <w:rsid w:val="00F174A2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6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594C"/>
  </w:style>
  <w:style w:type="paragraph" w:styleId="Zpat">
    <w:name w:val="footer"/>
    <w:basedOn w:val="Normln"/>
    <w:link w:val="ZpatChar"/>
    <w:uiPriority w:val="99"/>
    <w:semiHidden/>
    <w:unhideWhenUsed/>
    <w:rsid w:val="0046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594C"/>
  </w:style>
  <w:style w:type="paragraph" w:styleId="Odstavecseseznamem">
    <w:name w:val="List Paragraph"/>
    <w:basedOn w:val="Normln"/>
    <w:uiPriority w:val="34"/>
    <w:qFormat/>
    <w:rsid w:val="00BB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Veselá</dc:creator>
  <cp:lastModifiedBy>Hana Veselá</cp:lastModifiedBy>
  <cp:revision>3</cp:revision>
  <dcterms:created xsi:type="dcterms:W3CDTF">2020-12-02T16:41:00Z</dcterms:created>
  <dcterms:modified xsi:type="dcterms:W3CDTF">2020-12-03T06:17:00Z</dcterms:modified>
</cp:coreProperties>
</file>